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14" w:rsidRPr="00062514" w:rsidRDefault="00062514" w:rsidP="00062514">
      <w:pPr>
        <w:rPr>
          <w:rFonts w:ascii="Calibri" w:eastAsia="Times New Roman" w:hAnsi="Calibri" w:cs="Times New Roman"/>
          <w:color w:val="000000"/>
        </w:rPr>
      </w:pPr>
      <w:r w:rsidRPr="00062514">
        <w:rPr>
          <w:rFonts w:ascii="Georgia" w:eastAsia="Times New Roman" w:hAnsi="Georgia" w:cs="Times New Roman"/>
          <w:bCs/>
          <w:color w:val="003333"/>
        </w:rPr>
        <w:t>Notes from</w:t>
      </w:r>
      <w:r>
        <w:rPr>
          <w:rFonts w:ascii="Georgia" w:eastAsia="Times New Roman" w:hAnsi="Georgia" w:cs="Times New Roman"/>
          <w:bCs/>
          <w:color w:val="003333"/>
          <w:u w:val="single"/>
        </w:rPr>
        <w:t xml:space="preserve"> </w:t>
      </w:r>
      <w:r w:rsidRPr="00062514">
        <w:rPr>
          <w:rFonts w:ascii="Georgia" w:eastAsia="Times New Roman" w:hAnsi="Georgia" w:cs="Times New Roman"/>
          <w:bCs/>
          <w:color w:val="003333"/>
          <w:u w:val="single"/>
        </w:rPr>
        <w:t xml:space="preserve">Puritan Origins of the American </w:t>
      </w:r>
      <w:proofErr w:type="gramStart"/>
      <w:r w:rsidRPr="00062514">
        <w:rPr>
          <w:rFonts w:ascii="Georgia" w:eastAsia="Times New Roman" w:hAnsi="Georgia" w:cs="Times New Roman"/>
          <w:bCs/>
          <w:color w:val="003333"/>
          <w:u w:val="single"/>
        </w:rPr>
        <w:t>Self</w:t>
      </w:r>
      <w:r>
        <w:rPr>
          <w:rFonts w:ascii="Georgia" w:eastAsia="Times New Roman" w:hAnsi="Georgia" w:cs="Times New Roman"/>
          <w:b/>
          <w:bCs/>
          <w:color w:val="003333"/>
        </w:rPr>
        <w:t xml:space="preserve">  </w:t>
      </w:r>
      <w:r>
        <w:rPr>
          <w:rFonts w:ascii="Georgia" w:eastAsia="Times New Roman" w:hAnsi="Georgia" w:cs="Times New Roman"/>
          <w:bCs/>
          <w:color w:val="003333"/>
        </w:rPr>
        <w:t>by</w:t>
      </w:r>
      <w:proofErr w:type="gramEnd"/>
      <w:r>
        <w:rPr>
          <w:rFonts w:ascii="Georgia" w:eastAsia="Times New Roman" w:hAnsi="Georgia" w:cs="Times New Roman"/>
          <w:bCs/>
          <w:color w:val="003333"/>
        </w:rPr>
        <w:t xml:space="preserve"> </w:t>
      </w:r>
      <w:proofErr w:type="spellStart"/>
      <w:r>
        <w:rPr>
          <w:rFonts w:ascii="Georgia" w:eastAsia="Times New Roman" w:hAnsi="Georgia" w:cs="Times New Roman"/>
          <w:bCs/>
          <w:color w:val="003333"/>
        </w:rPr>
        <w:t>Sacvan</w:t>
      </w:r>
      <w:proofErr w:type="spellEnd"/>
      <w:r>
        <w:rPr>
          <w:rFonts w:ascii="Georgia" w:eastAsia="Times New Roman" w:hAnsi="Georgia" w:cs="Times New Roman"/>
          <w:bCs/>
          <w:color w:val="003333"/>
        </w:rPr>
        <w:t xml:space="preserve"> </w:t>
      </w:r>
      <w:proofErr w:type="spellStart"/>
      <w:r>
        <w:rPr>
          <w:rFonts w:ascii="Georgia" w:eastAsia="Times New Roman" w:hAnsi="Georgia" w:cs="Times New Roman"/>
          <w:bCs/>
          <w:color w:val="003333"/>
        </w:rPr>
        <w:t>Bercovitch</w:t>
      </w:r>
      <w:proofErr w:type="spellEnd"/>
      <w:r>
        <w:rPr>
          <w:rFonts w:ascii="Georgia" w:eastAsia="Times New Roman" w:hAnsi="Georgia" w:cs="Times New Roman"/>
          <w:bCs/>
          <w:color w:val="003333"/>
        </w:rPr>
        <w:t>)</w:t>
      </w:r>
    </w:p>
    <w:p w:rsidR="00062514" w:rsidRPr="00062514" w:rsidRDefault="00062514" w:rsidP="00062514">
      <w:pPr>
        <w:ind w:left="1080" w:hanging="720"/>
        <w:rPr>
          <w:rFonts w:ascii="Calibri" w:eastAsia="Times New Roman" w:hAnsi="Calibri" w:cs="Arial"/>
          <w:color w:val="000000"/>
        </w:rPr>
      </w:pPr>
      <w:r w:rsidRPr="00062514">
        <w:rPr>
          <w:rFonts w:ascii="Georgia" w:eastAsia="Times New Roman" w:hAnsi="Georgia" w:cs="Arial"/>
          <w:b/>
          <w:bCs/>
          <w:color w:val="003333"/>
        </w:rPr>
        <w:t>I.</w:t>
      </w:r>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b/>
          <w:bCs/>
          <w:color w:val="003333"/>
        </w:rPr>
        <w:t>Historical Background:</w:t>
      </w:r>
      <w:r w:rsidRPr="00062514">
        <w:rPr>
          <w:rFonts w:ascii="Georgia" w:eastAsia="Times New Roman" w:hAnsi="Georgia" w:cs="Arial"/>
          <w:color w:val="003333"/>
        </w:rPr>
        <w:t> </w:t>
      </w:r>
    </w:p>
    <w:p w:rsidR="00062514" w:rsidRPr="00062514" w:rsidRDefault="00062514" w:rsidP="00062514">
      <w:pPr>
        <w:ind w:left="720" w:hanging="360"/>
        <w:rPr>
          <w:rFonts w:ascii="Calibri" w:eastAsia="Times New Roman" w:hAnsi="Calibri" w:cs="Arial"/>
          <w:color w:val="000000"/>
        </w:rPr>
      </w:pPr>
      <w:proofErr w:type="gramStart"/>
      <w:r w:rsidRPr="00062514">
        <w:rPr>
          <w:rFonts w:ascii="Courier New" w:eastAsia="Times New Roman" w:hAnsi="Courier New" w:cs="Courier New"/>
          <w:color w:val="003333"/>
        </w:rPr>
        <w:t>o</w:t>
      </w:r>
      <w:proofErr w:type="gramEnd"/>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  The Reformation: the 16</w:t>
      </w:r>
      <w:r w:rsidRPr="00062514">
        <w:rPr>
          <w:rFonts w:ascii="Georgia" w:eastAsia="Times New Roman" w:hAnsi="Georgia" w:cs="Arial"/>
          <w:color w:val="003333"/>
          <w:vertAlign w:val="superscript"/>
        </w:rPr>
        <w:t>th</w:t>
      </w:r>
      <w:r w:rsidRPr="00062514">
        <w:rPr>
          <w:rFonts w:ascii="Georgia" w:eastAsia="Times New Roman" w:hAnsi="Georgia" w:cs="Arial"/>
          <w:color w:val="003333"/>
        </w:rPr>
        <w:t xml:space="preserve"> century movement resulting in the separation of the Protestant churches from the Roman Catholic Church. (England became a Protestant country when Henry VIII broke away from the Roman Catholic Church.)</w:t>
      </w:r>
    </w:p>
    <w:p w:rsidR="00062514" w:rsidRPr="00062514" w:rsidRDefault="00062514" w:rsidP="00062514">
      <w:pPr>
        <w:ind w:left="720" w:hanging="360"/>
        <w:rPr>
          <w:rFonts w:ascii="Calibri" w:eastAsia="Times New Roman" w:hAnsi="Calibri" w:cs="Arial"/>
          <w:color w:val="000000"/>
        </w:rPr>
      </w:pPr>
      <w:proofErr w:type="gramStart"/>
      <w:r w:rsidRPr="00062514">
        <w:rPr>
          <w:rFonts w:ascii="Courier New" w:eastAsia="Times New Roman" w:hAnsi="Courier New" w:cs="Courier New"/>
          <w:color w:val="003333"/>
        </w:rPr>
        <w:t>o</w:t>
      </w:r>
      <w:proofErr w:type="gramEnd"/>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  Martin Luther: earliest leader of the Reformation (95 theses Oct. 31, 1517 nailed to the door of Wittenberg Castle); held the belief that no pope or bishop had the right to impose any law on a Christian soul without consent.</w:t>
      </w:r>
    </w:p>
    <w:p w:rsidR="00062514" w:rsidRPr="00062514" w:rsidRDefault="00062514" w:rsidP="00062514">
      <w:pPr>
        <w:ind w:left="720" w:hanging="360"/>
        <w:rPr>
          <w:rFonts w:ascii="Calibri" w:eastAsia="Times New Roman" w:hAnsi="Calibri" w:cs="Arial"/>
          <w:color w:val="000000"/>
        </w:rPr>
      </w:pPr>
      <w:proofErr w:type="gramStart"/>
      <w:r w:rsidRPr="00062514">
        <w:rPr>
          <w:rFonts w:ascii="Courier New" w:eastAsia="Times New Roman" w:hAnsi="Courier New" w:cs="Courier New"/>
          <w:color w:val="003333"/>
        </w:rPr>
        <w:t>o</w:t>
      </w:r>
      <w:proofErr w:type="gramEnd"/>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  John Calvin: died in 1564; held to the belief that God freely chose those whom He would save and those He would damn eternally.</w:t>
      </w:r>
    </w:p>
    <w:p w:rsidR="00062514" w:rsidRPr="00062514" w:rsidRDefault="00062514" w:rsidP="00062514">
      <w:pPr>
        <w:ind w:left="720" w:hanging="360"/>
        <w:rPr>
          <w:rFonts w:ascii="Calibri" w:eastAsia="Times New Roman" w:hAnsi="Calibri" w:cs="Arial"/>
          <w:color w:val="000000"/>
        </w:rPr>
      </w:pPr>
      <w:proofErr w:type="gramStart"/>
      <w:r w:rsidRPr="00062514">
        <w:rPr>
          <w:rFonts w:ascii="Courier New" w:eastAsia="Times New Roman" w:hAnsi="Courier New" w:cs="Courier New"/>
          <w:color w:val="003333"/>
        </w:rPr>
        <w:t>o</w:t>
      </w:r>
      <w:proofErr w:type="gramEnd"/>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  Mayflower sails to New England in 1620</w:t>
      </w:r>
    </w:p>
    <w:p w:rsidR="00062514" w:rsidRPr="00062514" w:rsidRDefault="00062514" w:rsidP="00062514">
      <w:pPr>
        <w:ind w:left="720" w:hanging="360"/>
        <w:rPr>
          <w:rFonts w:ascii="Calibri" w:eastAsia="Times New Roman" w:hAnsi="Calibri" w:cs="Arial"/>
          <w:color w:val="000000"/>
        </w:rPr>
      </w:pPr>
      <w:r w:rsidRPr="00062514">
        <w:rPr>
          <w:rFonts w:ascii="Courier New" w:eastAsia="Times New Roman" w:hAnsi="Courier New" w:cs="Courier New"/>
          <w:color w:val="003333"/>
        </w:rPr>
        <w:t>o</w:t>
      </w:r>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  Pilgrims: staunch Calvinists; landed before the Puritans at Plymouth Rock in 1620 and were separatists; were eventually absorbed into Puritan society by 1700; established the Holy Commonwealth, a covenant for civil government based on biblical principles, the Mayflower Compact (i.e., Following Calvinism, they believed God established the state for the purpose of restraining sin. And to control sin God entered into covenants with men</w:t>
      </w:r>
      <w:r>
        <w:rPr>
          <w:rFonts w:ascii="Tahoma" w:eastAsia="Times New Roman" w:hAnsi="Tahoma" w:cs="Tahoma"/>
          <w:color w:val="003333"/>
        </w:rPr>
        <w:t xml:space="preserve">, </w:t>
      </w:r>
      <w:r w:rsidRPr="00062514">
        <w:rPr>
          <w:rFonts w:ascii="Georgia" w:eastAsia="Times New Roman" w:hAnsi="Georgia" w:cs="Arial"/>
          <w:color w:val="003333"/>
        </w:rPr>
        <w:t>covenants to establish churches as well as covenants to establish civil governments</w:t>
      </w:r>
      <w:r w:rsidRPr="00062514">
        <w:rPr>
          <w:rFonts w:ascii="Tahoma" w:eastAsia="Times New Roman" w:hAnsi="Tahoma" w:cs="Tahoma"/>
          <w:color w:val="003333"/>
        </w:rPr>
        <w:t>�</w:t>
      </w:r>
      <w:r w:rsidRPr="00062514">
        <w:rPr>
          <w:rFonts w:ascii="Georgia" w:eastAsia="Times New Roman" w:hAnsi="Georgia" w:cs="Arial"/>
          <w:color w:val="003333"/>
        </w:rPr>
        <w:t xml:space="preserve"> (</w:t>
      </w:r>
      <w:r w:rsidRPr="00062514">
        <w:rPr>
          <w:rFonts w:ascii="Georgia" w:eastAsia="Times New Roman" w:hAnsi="Georgia" w:cs="Arial"/>
          <w:i/>
          <w:iCs/>
          <w:color w:val="003333"/>
        </w:rPr>
        <w:t>Christianity and the Constitution</w:t>
      </w:r>
      <w:r w:rsidRPr="00062514">
        <w:rPr>
          <w:rFonts w:ascii="Georgia" w:eastAsia="Times New Roman" w:hAnsi="Georgia" w:cs="Arial"/>
          <w:color w:val="003333"/>
        </w:rPr>
        <w:t>, 28); the Puritans established the Holy Commonwealth of Massachusetts under Governor John Winthrop in 1630</w:t>
      </w:r>
      <w:r>
        <w:rPr>
          <w:rFonts w:ascii="Georgia" w:eastAsia="Times New Roman" w:hAnsi="Georgia" w:cs="Arial"/>
          <w:color w:val="003333"/>
        </w:rPr>
        <w:t>.</w:t>
      </w:r>
    </w:p>
    <w:p w:rsidR="00062514" w:rsidRPr="00062514" w:rsidRDefault="00062514" w:rsidP="00062514">
      <w:pPr>
        <w:rPr>
          <w:rFonts w:ascii="Calibri" w:eastAsia="Times New Roman" w:hAnsi="Calibri" w:cs="Times New Roman"/>
          <w:color w:val="000000"/>
        </w:rPr>
      </w:pPr>
      <w:proofErr w:type="spellStart"/>
      <w:r w:rsidRPr="00062514">
        <w:rPr>
          <w:rFonts w:ascii="Georgia" w:eastAsia="Times New Roman" w:hAnsi="Georgia" w:cs="Times New Roman"/>
          <w:color w:val="003333"/>
        </w:rPr>
        <w:t>Colonists</w:t>
      </w:r>
      <w:proofErr w:type="gramStart"/>
      <w:r>
        <w:rPr>
          <w:rFonts w:ascii="Tahoma" w:eastAsia="Times New Roman" w:hAnsi="Tahoma" w:cs="Tahoma"/>
          <w:color w:val="003333"/>
        </w:rPr>
        <w:t>,</w:t>
      </w:r>
      <w:r w:rsidRPr="00062514">
        <w:rPr>
          <w:rFonts w:ascii="Georgia" w:eastAsia="Times New Roman" w:hAnsi="Georgia" w:cs="Times New Roman"/>
          <w:color w:val="003333"/>
        </w:rPr>
        <w:t>Puritans</w:t>
      </w:r>
      <w:proofErr w:type="spellEnd"/>
      <w:proofErr w:type="gramEnd"/>
      <w:r w:rsidRPr="00062514">
        <w:rPr>
          <w:rFonts w:ascii="Georgia" w:eastAsia="Times New Roman" w:hAnsi="Georgia" w:cs="Times New Roman"/>
          <w:color w:val="003333"/>
        </w:rPr>
        <w:t xml:space="preserve"> and Pilgrims</w:t>
      </w:r>
      <w:r>
        <w:rPr>
          <w:rFonts w:ascii="Tahoma" w:eastAsia="Times New Roman" w:hAnsi="Tahoma" w:cs="Tahoma"/>
          <w:color w:val="003333"/>
        </w:rPr>
        <w:t xml:space="preserve"> </w:t>
      </w:r>
      <w:r w:rsidRPr="00062514">
        <w:rPr>
          <w:rFonts w:ascii="Georgia" w:eastAsia="Times New Roman" w:hAnsi="Georgia" w:cs="Times New Roman"/>
          <w:color w:val="003333"/>
        </w:rPr>
        <w:t>lived in the shadow of the Reformation, and the majority had strong Calvinistic backgrounds.</w:t>
      </w:r>
    </w:p>
    <w:p w:rsidR="009E5478" w:rsidRDefault="009E5478"/>
    <w:p w:rsidR="00062514" w:rsidRPr="00062514" w:rsidRDefault="00062514" w:rsidP="00062514">
      <w:pPr>
        <w:rPr>
          <w:rFonts w:ascii="Calibri" w:eastAsia="Times New Roman" w:hAnsi="Calibri" w:cs="Times New Roman"/>
          <w:color w:val="000000"/>
        </w:rPr>
      </w:pPr>
      <w:r w:rsidRPr="00062514">
        <w:rPr>
          <w:rFonts w:ascii="Georgia" w:eastAsia="Times New Roman" w:hAnsi="Georgia" w:cs="Times New Roman"/>
          <w:color w:val="003333"/>
          <w:u w:val="single"/>
        </w:rPr>
        <w:t>Puritans</w:t>
      </w:r>
      <w:r w:rsidRPr="00062514">
        <w:rPr>
          <w:rFonts w:ascii="Georgia" w:eastAsia="Times New Roman" w:hAnsi="Georgia" w:cs="Times New Roman"/>
          <w:color w:val="003333"/>
        </w:rPr>
        <w:t>:</w:t>
      </w:r>
    </w:p>
    <w:p w:rsidR="00062514" w:rsidRPr="00062514" w:rsidRDefault="00062514" w:rsidP="00062514">
      <w:pPr>
        <w:rPr>
          <w:rFonts w:ascii="Calibri" w:eastAsia="Times New Roman" w:hAnsi="Calibri" w:cs="Times New Roman"/>
          <w:color w:val="000000"/>
        </w:rPr>
      </w:pPr>
      <w:r>
        <w:rPr>
          <w:rFonts w:ascii="Georgia" w:eastAsia="Times New Roman" w:hAnsi="Georgia" w:cs="Times New Roman"/>
          <w:color w:val="003333"/>
        </w:rPr>
        <w:t>The name given</w:t>
      </w:r>
      <w:r w:rsidRPr="00062514">
        <w:rPr>
          <w:rFonts w:ascii="Georgia" w:eastAsia="Times New Roman" w:hAnsi="Georgia" w:cs="Times New Roman"/>
          <w:color w:val="003333"/>
        </w:rPr>
        <w:t xml:space="preserve"> in the 16</w:t>
      </w:r>
      <w:r w:rsidRPr="00062514">
        <w:rPr>
          <w:rFonts w:ascii="Georgia" w:eastAsia="Times New Roman" w:hAnsi="Georgia" w:cs="Times New Roman"/>
          <w:color w:val="003333"/>
          <w:vertAlign w:val="superscript"/>
        </w:rPr>
        <w:t>th</w:t>
      </w:r>
      <w:r w:rsidRPr="00062514">
        <w:rPr>
          <w:rFonts w:ascii="Georgia" w:eastAsia="Times New Roman" w:hAnsi="Georgia" w:cs="Times New Roman"/>
          <w:color w:val="003333"/>
        </w:rPr>
        <w:t xml:space="preserve"> century to strict orthodox Protestants within the Church of England who thought the church was too worldly and corrupt and that the English Reformation had not gone far enough in reforming the doctrines and structure of the Church; they wanted to purify their national church by eliminating the Catholic influence. Not strictly separatists, they believed they should stay in the church and sanctify or purify it according to biblical principles.</w:t>
      </w:r>
    </w:p>
    <w:p w:rsidR="00062514" w:rsidRPr="00062514" w:rsidRDefault="00062514" w:rsidP="00062514">
      <w:pPr>
        <w:rPr>
          <w:rFonts w:ascii="Calibri" w:eastAsia="Times New Roman" w:hAnsi="Calibri" w:cs="Times New Roman"/>
          <w:color w:val="000000"/>
        </w:rPr>
      </w:pPr>
      <w:r>
        <w:rPr>
          <w:rFonts w:ascii="Georgia" w:eastAsia="Times New Roman" w:hAnsi="Georgia" w:cs="Times New Roman"/>
          <w:color w:val="003333"/>
        </w:rPr>
        <w:t>Puritans embraced a Calvinistic</w:t>
      </w:r>
      <w:r w:rsidRPr="00062514">
        <w:rPr>
          <w:rFonts w:ascii="Georgia" w:eastAsia="Times New Roman" w:hAnsi="Georgia" w:cs="Times New Roman"/>
          <w:color w:val="003333"/>
        </w:rPr>
        <w:t xml:space="preserve"> interpretation of scripture. That is to say, they believed in--</w:t>
      </w:r>
    </w:p>
    <w:p w:rsidR="00062514" w:rsidRPr="00062514" w:rsidRDefault="00062514" w:rsidP="00062514">
      <w:pPr>
        <w:ind w:left="720" w:hanging="360"/>
        <w:rPr>
          <w:rFonts w:ascii="Calibri" w:eastAsia="Times New Roman" w:hAnsi="Calibri" w:cs="Arial"/>
          <w:color w:val="000000"/>
        </w:rPr>
      </w:pPr>
      <w:r w:rsidRPr="00062514">
        <w:rPr>
          <w:rFonts w:ascii="Wingdings" w:eastAsia="Times New Roman" w:hAnsi="Wingdings" w:cs="Arial"/>
          <w:color w:val="003333"/>
        </w:rPr>
        <w:t>�</w:t>
      </w:r>
      <w:proofErr w:type="gramStart"/>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the</w:t>
      </w:r>
      <w:proofErr w:type="gramEnd"/>
      <w:r w:rsidRPr="00062514">
        <w:rPr>
          <w:rFonts w:ascii="Georgia" w:eastAsia="Times New Roman" w:hAnsi="Georgia" w:cs="Arial"/>
          <w:color w:val="003333"/>
        </w:rPr>
        <w:t xml:space="preserve"> sovereignty of God: that God rules and reigns in the affairs of men;</w:t>
      </w:r>
    </w:p>
    <w:p w:rsidR="00062514" w:rsidRPr="00062514" w:rsidRDefault="00062514" w:rsidP="00062514">
      <w:pPr>
        <w:ind w:left="720" w:hanging="360"/>
        <w:rPr>
          <w:rFonts w:ascii="Calibri" w:eastAsia="Times New Roman" w:hAnsi="Calibri" w:cs="Arial"/>
          <w:color w:val="000000"/>
        </w:rPr>
      </w:pPr>
      <w:r w:rsidRPr="00062514">
        <w:rPr>
          <w:rFonts w:ascii="Wingdings" w:eastAsia="Times New Roman" w:hAnsi="Wingdings" w:cs="Arial"/>
          <w:color w:val="003333"/>
        </w:rPr>
        <w:t>�</w:t>
      </w:r>
      <w:proofErr w:type="gramStart"/>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the</w:t>
      </w:r>
      <w:proofErr w:type="gramEnd"/>
      <w:r w:rsidRPr="00062514">
        <w:rPr>
          <w:rFonts w:ascii="Georgia" w:eastAsia="Times New Roman" w:hAnsi="Georgia" w:cs="Arial"/>
          <w:color w:val="003333"/>
        </w:rPr>
        <w:t xml:space="preserve"> total depravity of man apart from Christ (the typology: man</w:t>
      </w:r>
      <w:r>
        <w:rPr>
          <w:rFonts w:ascii="Georgia" w:eastAsia="Times New Roman" w:hAnsi="Georgia" w:cs="Arial"/>
          <w:color w:val="003333"/>
        </w:rPr>
        <w:t>’</w:t>
      </w:r>
      <w:r w:rsidRPr="00062514">
        <w:rPr>
          <w:rFonts w:ascii="Georgia" w:eastAsia="Times New Roman" w:hAnsi="Georgia" w:cs="Arial"/>
          <w:color w:val="003333"/>
        </w:rPr>
        <w:t>s fall from grace; Covenant of Law versus Covenant of Grace);</w:t>
      </w:r>
    </w:p>
    <w:p w:rsidR="00062514" w:rsidRPr="00062514" w:rsidRDefault="00062514" w:rsidP="00062514">
      <w:pPr>
        <w:ind w:left="720" w:hanging="360"/>
        <w:rPr>
          <w:rFonts w:ascii="Calibri" w:eastAsia="Times New Roman" w:hAnsi="Calibri" w:cs="Arial"/>
          <w:color w:val="000000"/>
        </w:rPr>
      </w:pPr>
      <w:r w:rsidRPr="00062514">
        <w:rPr>
          <w:rFonts w:ascii="Wingdings" w:eastAsia="Times New Roman" w:hAnsi="Wingdings" w:cs="Arial"/>
          <w:color w:val="003333"/>
        </w:rPr>
        <w:t>�</w:t>
      </w:r>
      <w:proofErr w:type="gramStart"/>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unmerited</w:t>
      </w:r>
      <w:proofErr w:type="gramEnd"/>
      <w:r w:rsidRPr="00062514">
        <w:rPr>
          <w:rFonts w:ascii="Georgia" w:eastAsia="Times New Roman" w:hAnsi="Georgia" w:cs="Arial"/>
          <w:color w:val="003333"/>
        </w:rPr>
        <w:t xml:space="preserve"> salvation: that man is a passive recipient of divine grace; he neither earns or merits salvation;</w:t>
      </w:r>
    </w:p>
    <w:p w:rsidR="00062514" w:rsidRPr="00062514" w:rsidRDefault="00062514" w:rsidP="00062514">
      <w:pPr>
        <w:ind w:left="720" w:hanging="360"/>
        <w:rPr>
          <w:rFonts w:ascii="Calibri" w:eastAsia="Times New Roman" w:hAnsi="Calibri" w:cs="Arial"/>
          <w:color w:val="000000"/>
        </w:rPr>
      </w:pPr>
      <w:r w:rsidRPr="00062514">
        <w:rPr>
          <w:rFonts w:ascii="Wingdings" w:eastAsia="Times New Roman" w:hAnsi="Wingdings" w:cs="Arial"/>
          <w:color w:val="003333"/>
        </w:rPr>
        <w:lastRenderedPageBreak/>
        <w:t>�</w:t>
      </w:r>
      <w:proofErr w:type="gramStart"/>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the</w:t>
      </w:r>
      <w:proofErr w:type="gramEnd"/>
      <w:r w:rsidRPr="00062514">
        <w:rPr>
          <w:rFonts w:ascii="Georgia" w:eastAsia="Times New Roman" w:hAnsi="Georgia" w:cs="Arial"/>
          <w:color w:val="003333"/>
        </w:rPr>
        <w:t xml:space="preserve"> Priesthood of all believers; no priests as mediators;</w:t>
      </w:r>
    </w:p>
    <w:p w:rsidR="00062514" w:rsidRPr="00062514" w:rsidRDefault="00062514" w:rsidP="00062514">
      <w:pPr>
        <w:ind w:left="720" w:hanging="360"/>
        <w:rPr>
          <w:rFonts w:ascii="Calibri" w:eastAsia="Times New Roman" w:hAnsi="Calibri" w:cs="Arial"/>
          <w:color w:val="000000"/>
        </w:rPr>
      </w:pPr>
      <w:r w:rsidRPr="00062514">
        <w:rPr>
          <w:rFonts w:ascii="Wingdings" w:eastAsia="Times New Roman" w:hAnsi="Wingdings" w:cs="Arial"/>
          <w:color w:val="003333"/>
        </w:rPr>
        <w:t>�</w:t>
      </w:r>
      <w:proofErr w:type="gramStart"/>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a</w:t>
      </w:r>
      <w:proofErr w:type="gramEnd"/>
      <w:r w:rsidRPr="00062514">
        <w:rPr>
          <w:rFonts w:ascii="Georgia" w:eastAsia="Times New Roman" w:hAnsi="Georgia" w:cs="Arial"/>
          <w:color w:val="003333"/>
        </w:rPr>
        <w:t xml:space="preserve"> meaningfully personal religious experience;</w:t>
      </w:r>
    </w:p>
    <w:p w:rsidR="00062514" w:rsidRPr="00062514" w:rsidRDefault="00062514" w:rsidP="00062514">
      <w:pPr>
        <w:ind w:left="720" w:hanging="360"/>
        <w:rPr>
          <w:rFonts w:ascii="Calibri" w:eastAsia="Times New Roman" w:hAnsi="Calibri" w:cs="Arial"/>
          <w:color w:val="000000"/>
        </w:rPr>
      </w:pPr>
      <w:r w:rsidRPr="00062514">
        <w:rPr>
          <w:rFonts w:ascii="Wingdings" w:eastAsia="Times New Roman" w:hAnsi="Wingdings" w:cs="Arial"/>
          <w:color w:val="003333"/>
        </w:rPr>
        <w:t>�</w:t>
      </w:r>
      <w:proofErr w:type="gramStart"/>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the</w:t>
      </w:r>
      <w:proofErr w:type="gramEnd"/>
      <w:r w:rsidRPr="00062514">
        <w:rPr>
          <w:rFonts w:ascii="Georgia" w:eastAsia="Times New Roman" w:hAnsi="Georgia" w:cs="Arial"/>
          <w:color w:val="003333"/>
        </w:rPr>
        <w:t xml:space="preserve"> doctrine of the elect: those who are elect and predestined of God are saved through faith in Christ.;</w:t>
      </w:r>
    </w:p>
    <w:p w:rsidR="00062514" w:rsidRPr="00062514" w:rsidRDefault="00062514" w:rsidP="00062514">
      <w:pPr>
        <w:rPr>
          <w:rFonts w:ascii="Calibri" w:eastAsia="Times New Roman" w:hAnsi="Calibri" w:cs="Times New Roman"/>
          <w:color w:val="000000"/>
        </w:rPr>
      </w:pPr>
      <w:r w:rsidRPr="00062514">
        <w:rPr>
          <w:rFonts w:ascii="Georgia" w:eastAsia="Times New Roman" w:hAnsi="Georgia" w:cs="Times New Roman"/>
          <w:color w:val="003333"/>
        </w:rPr>
        <w:t>And finally they believed America had a special place in Christ</w:t>
      </w:r>
      <w:r>
        <w:rPr>
          <w:rFonts w:ascii="Georgia" w:eastAsia="Times New Roman" w:hAnsi="Georgia" w:cs="Times New Roman"/>
          <w:color w:val="003333"/>
        </w:rPr>
        <w:t>’</w:t>
      </w:r>
      <w:r w:rsidRPr="00062514">
        <w:rPr>
          <w:rFonts w:ascii="Georgia" w:eastAsia="Times New Roman" w:hAnsi="Georgia" w:cs="Times New Roman"/>
          <w:color w:val="003333"/>
        </w:rPr>
        <w:t>s millennial return (i.e., William Bradford</w:t>
      </w:r>
      <w:r>
        <w:rPr>
          <w:rFonts w:ascii="Georgia" w:eastAsia="Times New Roman" w:hAnsi="Georgia" w:cs="Times New Roman"/>
          <w:color w:val="003333"/>
        </w:rPr>
        <w:t>’</w:t>
      </w:r>
      <w:r w:rsidRPr="00062514">
        <w:rPr>
          <w:rFonts w:ascii="Georgia" w:eastAsia="Times New Roman" w:hAnsi="Georgia" w:cs="Times New Roman"/>
          <w:color w:val="003333"/>
        </w:rPr>
        <w:t xml:space="preserve">s notion of the </w:t>
      </w:r>
      <w:r>
        <w:rPr>
          <w:rFonts w:ascii="Tahoma" w:eastAsia="Times New Roman" w:hAnsi="Tahoma" w:cs="Tahoma"/>
          <w:color w:val="003333"/>
        </w:rPr>
        <w:t>“</w:t>
      </w:r>
      <w:r w:rsidRPr="00062514">
        <w:rPr>
          <w:rFonts w:ascii="Georgia" w:eastAsia="Times New Roman" w:hAnsi="Georgia" w:cs="Times New Roman"/>
          <w:color w:val="003333"/>
        </w:rPr>
        <w:t>City upon a hil</w:t>
      </w:r>
      <w:r>
        <w:rPr>
          <w:rFonts w:ascii="Georgia" w:eastAsia="Times New Roman" w:hAnsi="Georgia" w:cs="Times New Roman"/>
          <w:color w:val="003333"/>
        </w:rPr>
        <w:t>l”</w:t>
      </w:r>
      <w:r w:rsidRPr="00062514">
        <w:rPr>
          <w:rFonts w:ascii="Georgia" w:eastAsia="Times New Roman" w:hAnsi="Georgia" w:cs="Times New Roman"/>
          <w:color w:val="003333"/>
        </w:rPr>
        <w:t>) and maintained an emphasis on education.</w:t>
      </w:r>
    </w:p>
    <w:p w:rsidR="00062514" w:rsidRDefault="00062514"/>
    <w:p w:rsidR="00062514" w:rsidRPr="00062514" w:rsidRDefault="00062514" w:rsidP="00062514">
      <w:pPr>
        <w:ind w:left="1080" w:hanging="720"/>
        <w:rPr>
          <w:rFonts w:ascii="Calibri" w:eastAsia="Times New Roman" w:hAnsi="Calibri" w:cs="Arial"/>
          <w:color w:val="000000"/>
        </w:rPr>
      </w:pPr>
      <w:r w:rsidRPr="00062514">
        <w:rPr>
          <w:rFonts w:ascii="Georgia" w:eastAsia="Times New Roman" w:hAnsi="Georgia" w:cs="Arial"/>
          <w:b/>
          <w:bCs/>
          <w:color w:val="003333"/>
        </w:rPr>
        <w:t>II.</w:t>
      </w:r>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b/>
          <w:bCs/>
          <w:color w:val="003333"/>
        </w:rPr>
        <w:t>The vital relation of Calvin/Calvinism and Puritanism to the berthing of American principles of self-government and republican liberty:</w:t>
      </w:r>
    </w:p>
    <w:p w:rsidR="00062514" w:rsidRPr="00062514" w:rsidRDefault="00062514" w:rsidP="00062514">
      <w:pPr>
        <w:rPr>
          <w:rFonts w:ascii="Calibri" w:eastAsia="Times New Roman" w:hAnsi="Calibri" w:cs="Times New Roman"/>
          <w:color w:val="000000"/>
        </w:rPr>
      </w:pPr>
      <w:r w:rsidRPr="00062514">
        <w:rPr>
          <w:rFonts w:ascii="Georgia" w:eastAsia="Times New Roman" w:hAnsi="Georgia" w:cs="Times New Roman"/>
          <w:color w:val="003333"/>
        </w:rPr>
        <w:t>The majority of colonial Americans had Calvinistic backgrounds. Calvinism encompasses a worldview and view of human nature which directly affected our choice for an effective government.</w:t>
      </w:r>
    </w:p>
    <w:p w:rsidR="00062514" w:rsidRPr="00062514" w:rsidRDefault="00062514" w:rsidP="00062514">
      <w:pPr>
        <w:rPr>
          <w:rFonts w:ascii="Calibri" w:eastAsia="Times New Roman" w:hAnsi="Calibri" w:cs="Times New Roman"/>
          <w:color w:val="000000"/>
        </w:rPr>
      </w:pPr>
      <w:r w:rsidRPr="00062514">
        <w:rPr>
          <w:rFonts w:ascii="Georgia" w:eastAsia="Times New Roman" w:hAnsi="Georgia" w:cs="Times New Roman"/>
          <w:i/>
          <w:iCs/>
          <w:color w:val="003333"/>
        </w:rPr>
        <w:t>Tenets</w:t>
      </w:r>
      <w:r w:rsidRPr="00062514">
        <w:rPr>
          <w:rFonts w:ascii="Georgia" w:eastAsia="Times New Roman" w:hAnsi="Georgia" w:cs="Times New Roman"/>
          <w:color w:val="003333"/>
        </w:rPr>
        <w:t>:</w:t>
      </w:r>
    </w:p>
    <w:p w:rsidR="00062514" w:rsidRPr="00062514" w:rsidRDefault="00062514" w:rsidP="00062514">
      <w:pPr>
        <w:ind w:left="720" w:hanging="360"/>
        <w:rPr>
          <w:rFonts w:ascii="Calibri" w:eastAsia="Times New Roman" w:hAnsi="Calibri" w:cs="Arial"/>
          <w:color w:val="000000"/>
        </w:rPr>
      </w:pPr>
      <w:r w:rsidRPr="00062514">
        <w:rPr>
          <w:rFonts w:ascii="Georgia" w:eastAsia="Times New Roman" w:hAnsi="Georgia" w:cs="Arial"/>
          <w:color w:val="003333"/>
        </w:rPr>
        <w:t>1)</w:t>
      </w:r>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Total depravity of human nature apart from the saving grace of Jesus Christ (Romans 7:18; Isaiah 64:6)</w:t>
      </w:r>
    </w:p>
    <w:p w:rsidR="00062514" w:rsidRPr="00062514" w:rsidRDefault="00062514" w:rsidP="00062514">
      <w:pPr>
        <w:ind w:left="1440" w:hanging="360"/>
        <w:rPr>
          <w:rFonts w:ascii="Calibri" w:eastAsia="Times New Roman" w:hAnsi="Calibri" w:cs="Arial"/>
          <w:color w:val="000000"/>
        </w:rPr>
      </w:pPr>
      <w:r w:rsidRPr="00062514">
        <w:rPr>
          <w:rFonts w:ascii="Georgia" w:eastAsia="Times New Roman" w:hAnsi="Georgia" w:cs="Arial"/>
          <w:color w:val="003333"/>
        </w:rPr>
        <w:t>a.</w:t>
      </w:r>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Government must be powerful enough to restrain the evil impulses of men.</w:t>
      </w:r>
    </w:p>
    <w:p w:rsidR="00062514" w:rsidRPr="00062514" w:rsidRDefault="00062514" w:rsidP="00062514">
      <w:pPr>
        <w:ind w:left="1440" w:hanging="360"/>
        <w:rPr>
          <w:rFonts w:ascii="Calibri" w:eastAsia="Times New Roman" w:hAnsi="Calibri" w:cs="Arial"/>
          <w:color w:val="000000"/>
        </w:rPr>
      </w:pPr>
      <w:r w:rsidRPr="00062514">
        <w:rPr>
          <w:rFonts w:ascii="Georgia" w:eastAsia="Times New Roman" w:hAnsi="Georgia" w:cs="Arial"/>
          <w:color w:val="003333"/>
        </w:rPr>
        <w:t>b.</w:t>
      </w:r>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 xml:space="preserve">But, rulers also possess a sin nature and thus cannot be given absolute power; hence limited government (power as delegated </w:t>
      </w:r>
      <w:r>
        <w:rPr>
          <w:rFonts w:ascii="Georgia" w:eastAsia="Times New Roman" w:hAnsi="Georgia" w:cs="Arial"/>
          <w:color w:val="003333"/>
        </w:rPr>
        <w:t>“</w:t>
      </w:r>
      <w:r w:rsidRPr="00062514">
        <w:rPr>
          <w:rFonts w:ascii="Georgia" w:eastAsia="Times New Roman" w:hAnsi="Georgia" w:cs="Arial"/>
          <w:color w:val="003333"/>
        </w:rPr>
        <w:t>by the people, for the people</w:t>
      </w:r>
      <w:r>
        <w:rPr>
          <w:rFonts w:ascii="Georgia" w:eastAsia="Times New Roman" w:hAnsi="Georgia" w:cs="Arial"/>
          <w:color w:val="003333"/>
        </w:rPr>
        <w:t>”</w:t>
      </w:r>
      <w:r w:rsidRPr="00062514">
        <w:rPr>
          <w:rFonts w:ascii="Georgia" w:eastAsia="Times New Roman" w:hAnsi="Georgia" w:cs="Arial"/>
          <w:color w:val="003333"/>
        </w:rPr>
        <w:t>)</w:t>
      </w:r>
    </w:p>
    <w:p w:rsidR="00062514" w:rsidRPr="00062514" w:rsidRDefault="00062514" w:rsidP="00062514">
      <w:pPr>
        <w:ind w:left="720" w:hanging="360"/>
        <w:rPr>
          <w:rFonts w:ascii="Calibri" w:eastAsia="Times New Roman" w:hAnsi="Calibri" w:cs="Arial"/>
          <w:color w:val="000000"/>
        </w:rPr>
      </w:pPr>
      <w:r w:rsidRPr="00062514">
        <w:rPr>
          <w:rFonts w:ascii="Georgia" w:eastAsia="Times New Roman" w:hAnsi="Georgia" w:cs="Arial"/>
          <w:color w:val="003333"/>
        </w:rPr>
        <w:t>2)</w:t>
      </w:r>
      <w:r w:rsidRPr="00062514">
        <w:rPr>
          <w:rFonts w:ascii="Times New Roman" w:eastAsia="Times New Roman" w:hAnsi="Times New Roman" w:cs="Times New Roman"/>
          <w:color w:val="003333"/>
          <w:sz w:val="14"/>
          <w:szCs w:val="14"/>
        </w:rPr>
        <w:t xml:space="preserve">     </w:t>
      </w:r>
      <w:r>
        <w:rPr>
          <w:rFonts w:ascii="Georgia" w:eastAsia="Times New Roman" w:hAnsi="Georgia" w:cs="Arial"/>
          <w:color w:val="003333"/>
        </w:rPr>
        <w:t>Doctrine of election:</w:t>
      </w:r>
      <w:r w:rsidRPr="00062514">
        <w:rPr>
          <w:rFonts w:ascii="Georgia" w:eastAsia="Times New Roman" w:hAnsi="Georgia" w:cs="Arial"/>
          <w:color w:val="003333"/>
        </w:rPr>
        <w:t xml:space="preserve"> those who are </w:t>
      </w:r>
      <w:proofErr w:type="gramStart"/>
      <w:r w:rsidRPr="00062514">
        <w:rPr>
          <w:rFonts w:ascii="Georgia" w:eastAsia="Times New Roman" w:hAnsi="Georgia" w:cs="Arial"/>
          <w:color w:val="003333"/>
        </w:rPr>
        <w:t>elect</w:t>
      </w:r>
      <w:proofErr w:type="gramEnd"/>
      <w:r w:rsidRPr="00062514">
        <w:rPr>
          <w:rFonts w:ascii="Georgia" w:eastAsia="Times New Roman" w:hAnsi="Georgia" w:cs="Arial"/>
          <w:color w:val="003333"/>
        </w:rPr>
        <w:t xml:space="preserve"> and predestined of God are saved through faith in Christ.</w:t>
      </w:r>
    </w:p>
    <w:p w:rsidR="00062514" w:rsidRPr="00062514" w:rsidRDefault="00062514" w:rsidP="00062514">
      <w:pPr>
        <w:ind w:left="720" w:hanging="360"/>
        <w:rPr>
          <w:rFonts w:ascii="Calibri" w:eastAsia="Times New Roman" w:hAnsi="Calibri" w:cs="Arial"/>
          <w:color w:val="000000"/>
        </w:rPr>
      </w:pPr>
      <w:r w:rsidRPr="00062514">
        <w:rPr>
          <w:rFonts w:ascii="Georgia" w:eastAsia="Times New Roman" w:hAnsi="Georgia" w:cs="Arial"/>
          <w:color w:val="003333"/>
        </w:rPr>
        <w:t>3)</w:t>
      </w:r>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Priesthood of all Believers (Hebrews 4:16</w:t>
      </w:r>
      <w:proofErr w:type="gramStart"/>
      <w:r w:rsidRPr="00062514">
        <w:rPr>
          <w:rFonts w:ascii="Georgia" w:eastAsia="Times New Roman" w:hAnsi="Georgia" w:cs="Arial"/>
          <w:color w:val="003333"/>
        </w:rPr>
        <w:t xml:space="preserve">) </w:t>
      </w:r>
      <w:r>
        <w:rPr>
          <w:rFonts w:ascii="Georgia" w:eastAsia="Times New Roman" w:hAnsi="Georgia" w:cs="Arial"/>
          <w:color w:val="003333"/>
        </w:rPr>
        <w:t>;</w:t>
      </w:r>
      <w:proofErr w:type="gramEnd"/>
      <w:r w:rsidR="005F4737">
        <w:rPr>
          <w:rFonts w:ascii="Georgia" w:eastAsia="Times New Roman" w:hAnsi="Georgia" w:cs="Arial"/>
          <w:color w:val="003333"/>
        </w:rPr>
        <w:t xml:space="preserve"> </w:t>
      </w:r>
      <w:r w:rsidRPr="00062514">
        <w:rPr>
          <w:rFonts w:ascii="Georgia" w:eastAsia="Times New Roman" w:hAnsi="Georgia" w:cs="Arial"/>
          <w:color w:val="003333"/>
        </w:rPr>
        <w:t xml:space="preserve"> no priests as mediators.</w:t>
      </w:r>
    </w:p>
    <w:p w:rsidR="00062514" w:rsidRPr="00062514" w:rsidRDefault="00062514" w:rsidP="00062514">
      <w:pPr>
        <w:ind w:left="1440" w:hanging="360"/>
        <w:rPr>
          <w:rFonts w:ascii="Calibri" w:eastAsia="Times New Roman" w:hAnsi="Calibri" w:cs="Arial"/>
          <w:color w:val="000000"/>
        </w:rPr>
      </w:pPr>
      <w:r w:rsidRPr="00062514">
        <w:rPr>
          <w:rFonts w:ascii="Georgia" w:eastAsia="Times New Roman" w:hAnsi="Georgia" w:cs="Arial"/>
          <w:color w:val="003333"/>
        </w:rPr>
        <w:t>a.</w:t>
      </w:r>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Everyone should be able to read and interpret scripture for him or herself since the individual alone is responsible for her own soul.</w:t>
      </w:r>
    </w:p>
    <w:p w:rsidR="00062514" w:rsidRPr="00062514" w:rsidRDefault="00062514" w:rsidP="00062514">
      <w:pPr>
        <w:ind w:left="1440" w:hanging="360"/>
        <w:rPr>
          <w:rFonts w:ascii="Calibri" w:eastAsia="Times New Roman" w:hAnsi="Calibri" w:cs="Arial"/>
          <w:color w:val="000000"/>
        </w:rPr>
      </w:pPr>
      <w:r w:rsidRPr="00062514">
        <w:rPr>
          <w:rFonts w:ascii="Georgia" w:eastAsia="Times New Roman" w:hAnsi="Georgia" w:cs="Arial"/>
          <w:color w:val="003333"/>
        </w:rPr>
        <w:t>b.</w:t>
      </w:r>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This sensibility contributed to a promotion of universal education, establishing a high caliber for learning (Harvard College was founded, for instance, in 1636 to meet the demand for an educated people).</w:t>
      </w:r>
    </w:p>
    <w:p w:rsidR="00062514" w:rsidRPr="00062514" w:rsidRDefault="00062514" w:rsidP="00062514">
      <w:pPr>
        <w:ind w:left="720" w:hanging="360"/>
        <w:rPr>
          <w:rFonts w:ascii="Calibri" w:eastAsia="Times New Roman" w:hAnsi="Calibri" w:cs="Arial"/>
          <w:color w:val="000000"/>
        </w:rPr>
      </w:pPr>
      <w:r w:rsidRPr="00062514">
        <w:rPr>
          <w:rFonts w:ascii="Georgia" w:eastAsia="Times New Roman" w:hAnsi="Georgia" w:cs="Arial"/>
          <w:color w:val="003333"/>
        </w:rPr>
        <w:t>4)</w:t>
      </w:r>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Relevance of God</w:t>
      </w:r>
      <w:r w:rsidR="005F4737">
        <w:rPr>
          <w:rFonts w:ascii="Georgia" w:eastAsia="Times New Roman" w:hAnsi="Georgia" w:cs="Arial"/>
          <w:color w:val="003333"/>
        </w:rPr>
        <w:t>’</w:t>
      </w:r>
      <w:r w:rsidRPr="00062514">
        <w:rPr>
          <w:rFonts w:ascii="Georgia" w:eastAsia="Times New Roman" w:hAnsi="Georgia" w:cs="Arial"/>
          <w:color w:val="003333"/>
        </w:rPr>
        <w:t>s law to civil government.</w:t>
      </w:r>
    </w:p>
    <w:p w:rsidR="00062514" w:rsidRPr="00062514" w:rsidRDefault="00062514" w:rsidP="00062514">
      <w:pPr>
        <w:ind w:left="720" w:hanging="360"/>
        <w:rPr>
          <w:rFonts w:ascii="Calibri" w:eastAsia="Times New Roman" w:hAnsi="Calibri" w:cs="Arial"/>
          <w:color w:val="000000"/>
        </w:rPr>
      </w:pPr>
      <w:r w:rsidRPr="00062514">
        <w:rPr>
          <w:rFonts w:ascii="Georgia" w:eastAsia="Times New Roman" w:hAnsi="Georgia" w:cs="Arial"/>
          <w:color w:val="003333"/>
        </w:rPr>
        <w:t>5)</w:t>
      </w:r>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Covenant theology finds its expression in civil government.</w:t>
      </w:r>
    </w:p>
    <w:p w:rsidR="00062514" w:rsidRPr="00062514" w:rsidRDefault="00062514" w:rsidP="00062514">
      <w:pPr>
        <w:ind w:left="720" w:hanging="360"/>
        <w:rPr>
          <w:rFonts w:ascii="Calibri" w:eastAsia="Times New Roman" w:hAnsi="Calibri" w:cs="Arial"/>
          <w:color w:val="000000"/>
        </w:rPr>
      </w:pPr>
      <w:r w:rsidRPr="00062514">
        <w:rPr>
          <w:rFonts w:ascii="Georgia" w:eastAsia="Times New Roman" w:hAnsi="Georgia" w:cs="Arial"/>
          <w:color w:val="003333"/>
        </w:rPr>
        <w:t>6)</w:t>
      </w:r>
      <w:r w:rsidRPr="00062514">
        <w:rPr>
          <w:rFonts w:ascii="Times New Roman" w:eastAsia="Times New Roman" w:hAnsi="Times New Roman" w:cs="Times New Roman"/>
          <w:color w:val="003333"/>
          <w:sz w:val="14"/>
          <w:szCs w:val="14"/>
        </w:rPr>
        <w:t xml:space="preserve">     </w:t>
      </w:r>
      <w:r w:rsidRPr="00062514">
        <w:rPr>
          <w:rFonts w:ascii="Georgia" w:eastAsia="Times New Roman" w:hAnsi="Georgia" w:cs="Arial"/>
          <w:color w:val="003333"/>
        </w:rPr>
        <w:t>Self-governed church versus church run by bishops and high church officials (finds its expression in local self-government/ helped form a basis for representative and decentralized government,</w:t>
      </w:r>
      <w:bookmarkStart w:id="0" w:name="_GoBack"/>
      <w:bookmarkEnd w:id="0"/>
      <w:r w:rsidRPr="00062514">
        <w:rPr>
          <w:rFonts w:ascii="Georgia" w:eastAsia="Times New Roman" w:hAnsi="Georgia" w:cs="Arial"/>
          <w:color w:val="003333"/>
        </w:rPr>
        <w:t xml:space="preserve"> the cornerstone of the American constitutional system)</w:t>
      </w:r>
    </w:p>
    <w:p w:rsidR="00062514" w:rsidRDefault="00062514"/>
    <w:sectPr w:rsidR="0006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14"/>
    <w:rsid w:val="00062514"/>
    <w:rsid w:val="005F4737"/>
    <w:rsid w:val="009E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514"/>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514"/>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2016-01-08T01:09:00Z</dcterms:created>
  <dcterms:modified xsi:type="dcterms:W3CDTF">2016-01-08T01:45:00Z</dcterms:modified>
</cp:coreProperties>
</file>